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A7F4F" w14:textId="09B3A16D" w:rsidR="00810833" w:rsidRDefault="002E186B">
      <w:pPr>
        <w:tabs>
          <w:tab w:val="left" w:pos="7812"/>
        </w:tabs>
        <w:ind w:left="284"/>
        <w:rPr>
          <w:rFonts w:ascii="Times New Roman"/>
          <w:sz w:val="20"/>
        </w:rPr>
      </w:pPr>
      <w:r>
        <w:rPr>
          <w:rFonts w:ascii="Times New Roman"/>
          <w:position w:val="36"/>
          <w:sz w:val="20"/>
        </w:rPr>
        <w:tab/>
      </w:r>
    </w:p>
    <w:p w14:paraId="2CCA7F50" w14:textId="0823906C" w:rsidR="00810833" w:rsidRDefault="00810833">
      <w:pPr>
        <w:pStyle w:val="BodyText"/>
        <w:spacing w:before="118"/>
        <w:rPr>
          <w:rFonts w:ascii="Times New Roman"/>
          <w:sz w:val="28"/>
        </w:rPr>
      </w:pPr>
    </w:p>
    <w:p w14:paraId="782161B9" w14:textId="77777777" w:rsidR="001E03F4" w:rsidRDefault="001E03F4">
      <w:pPr>
        <w:pStyle w:val="BodyText"/>
        <w:spacing w:before="118"/>
        <w:rPr>
          <w:rFonts w:ascii="Times New Roman"/>
          <w:sz w:val="28"/>
        </w:rPr>
      </w:pPr>
    </w:p>
    <w:p w14:paraId="2CCA7F51" w14:textId="09DAE239" w:rsidR="00810833" w:rsidRDefault="002E186B">
      <w:pPr>
        <w:pStyle w:val="Heading1"/>
        <w:spacing w:before="0" w:line="338" w:lineRule="exact"/>
      </w:pPr>
      <w:r>
        <w:rPr>
          <w:color w:val="001F5F"/>
          <w:w w:val="75"/>
        </w:rPr>
        <w:t>Privacy</w:t>
      </w:r>
      <w:r>
        <w:rPr>
          <w:color w:val="001F5F"/>
          <w:spacing w:val="10"/>
        </w:rPr>
        <w:t xml:space="preserve"> </w:t>
      </w:r>
      <w:r>
        <w:rPr>
          <w:color w:val="001F5F"/>
          <w:spacing w:val="-2"/>
          <w:w w:val="95"/>
        </w:rPr>
        <w:t>Policy</w:t>
      </w:r>
    </w:p>
    <w:p w14:paraId="2CCA7F52" w14:textId="435738BF" w:rsidR="00810833" w:rsidRDefault="002E186B">
      <w:pPr>
        <w:pStyle w:val="BodyText"/>
        <w:ind w:left="413" w:right="281"/>
        <w:jc w:val="both"/>
      </w:pPr>
      <w:r>
        <w:t>Northern</w:t>
      </w:r>
      <w:r>
        <w:rPr>
          <w:spacing w:val="-17"/>
        </w:rPr>
        <w:t xml:space="preserve"> </w:t>
      </w:r>
      <w:r>
        <w:t>Rights,</w:t>
      </w:r>
      <w:r>
        <w:rPr>
          <w:spacing w:val="-12"/>
        </w:rPr>
        <w:t xml:space="preserve"> </w:t>
      </w:r>
      <w:r>
        <w:t>Tara South Tyneside</w:t>
      </w:r>
      <w:r>
        <w:rPr>
          <w:spacing w:val="-6"/>
        </w:rPr>
        <w:t xml:space="preserve"> </w:t>
      </w:r>
      <w:r>
        <w:t>is supported by</w:t>
      </w:r>
      <w:r>
        <w:rPr>
          <w:spacing w:val="-9"/>
        </w:rPr>
        <w:t xml:space="preserve"> </w:t>
      </w:r>
      <w:r>
        <w:t>North</w:t>
      </w:r>
      <w:r>
        <w:rPr>
          <w:spacing w:val="-19"/>
        </w:rPr>
        <w:t xml:space="preserve"> </w:t>
      </w:r>
      <w:r>
        <w:t>East</w:t>
      </w:r>
      <w:r>
        <w:rPr>
          <w:spacing w:val="-19"/>
        </w:rPr>
        <w:t xml:space="preserve"> </w:t>
      </w:r>
      <w:r w:rsidR="00787FD2">
        <w:t>Mayoral Strategic</w:t>
      </w:r>
      <w:r>
        <w:rPr>
          <w:spacing w:val="-19"/>
        </w:rPr>
        <w:t xml:space="preserve"> </w:t>
      </w:r>
      <w:r>
        <w:t>Authority</w:t>
      </w:r>
      <w:r>
        <w:rPr>
          <w:spacing w:val="-18"/>
        </w:rPr>
        <w:t xml:space="preserve"> </w:t>
      </w:r>
      <w:r>
        <w:t>(North</w:t>
      </w:r>
      <w:r>
        <w:rPr>
          <w:spacing w:val="-19"/>
        </w:rPr>
        <w:t xml:space="preserve"> </w:t>
      </w:r>
      <w:r>
        <w:t>East</w:t>
      </w:r>
      <w:r>
        <w:rPr>
          <w:spacing w:val="-19"/>
        </w:rPr>
        <w:t xml:space="preserve"> </w:t>
      </w:r>
      <w:r w:rsidR="00787FD2">
        <w:t>MSA</w:t>
      </w:r>
      <w:r>
        <w:t xml:space="preserve">). </w:t>
      </w:r>
      <w:r>
        <w:rPr>
          <w:w w:val="105"/>
        </w:rPr>
        <w:t>This Privacy</w:t>
      </w:r>
      <w:r>
        <w:rPr>
          <w:spacing w:val="-3"/>
          <w:w w:val="105"/>
        </w:rPr>
        <w:t xml:space="preserve"> </w:t>
      </w:r>
      <w:r>
        <w:rPr>
          <w:w w:val="105"/>
        </w:rPr>
        <w:t>Policy</w:t>
      </w:r>
      <w:r>
        <w:rPr>
          <w:spacing w:val="-11"/>
          <w:w w:val="105"/>
        </w:rPr>
        <w:t xml:space="preserve"> </w:t>
      </w:r>
      <w:r>
        <w:rPr>
          <w:w w:val="105"/>
        </w:rPr>
        <w:t>explains</w:t>
      </w:r>
      <w:r>
        <w:rPr>
          <w:spacing w:val="-15"/>
          <w:w w:val="105"/>
        </w:rPr>
        <w:t xml:space="preserve"> </w:t>
      </w:r>
      <w:r>
        <w:rPr>
          <w:w w:val="105"/>
        </w:rPr>
        <w:t>how</w:t>
      </w:r>
      <w:r>
        <w:rPr>
          <w:spacing w:val="-12"/>
          <w:w w:val="105"/>
        </w:rPr>
        <w:t xml:space="preserve"> </w:t>
      </w:r>
      <w:r>
        <w:rPr>
          <w:w w:val="105"/>
        </w:rPr>
        <w:t>we</w:t>
      </w:r>
      <w:r>
        <w:rPr>
          <w:spacing w:val="-15"/>
          <w:w w:val="105"/>
        </w:rPr>
        <w:t xml:space="preserve"> </w:t>
      </w:r>
      <w:r>
        <w:rPr>
          <w:w w:val="105"/>
        </w:rPr>
        <w:t>use</w:t>
      </w:r>
      <w:r>
        <w:rPr>
          <w:spacing w:val="-13"/>
          <w:w w:val="105"/>
        </w:rPr>
        <w:t xml:space="preserve"> </w:t>
      </w:r>
      <w:r>
        <w:rPr>
          <w:w w:val="105"/>
        </w:rPr>
        <w:t>the</w:t>
      </w:r>
      <w:r>
        <w:rPr>
          <w:spacing w:val="-8"/>
          <w:w w:val="105"/>
        </w:rPr>
        <w:t xml:space="preserve"> </w:t>
      </w:r>
      <w:r>
        <w:rPr>
          <w:w w:val="105"/>
        </w:rPr>
        <w:t>personal</w:t>
      </w:r>
      <w:r>
        <w:rPr>
          <w:spacing w:val="-3"/>
          <w:w w:val="105"/>
        </w:rPr>
        <w:t xml:space="preserve"> </w:t>
      </w:r>
      <w:r>
        <w:rPr>
          <w:w w:val="105"/>
        </w:rPr>
        <w:t>data</w:t>
      </w:r>
      <w:r>
        <w:rPr>
          <w:spacing w:val="-1"/>
          <w:w w:val="105"/>
        </w:rPr>
        <w:t xml:space="preserve"> </w:t>
      </w:r>
      <w:r>
        <w:rPr>
          <w:w w:val="105"/>
        </w:rPr>
        <w:t>we</w:t>
      </w:r>
      <w:r>
        <w:rPr>
          <w:spacing w:val="-13"/>
          <w:w w:val="105"/>
        </w:rPr>
        <w:t xml:space="preserve"> </w:t>
      </w:r>
      <w:r>
        <w:rPr>
          <w:w w:val="105"/>
        </w:rPr>
        <w:t>receive</w:t>
      </w:r>
      <w:r>
        <w:rPr>
          <w:spacing w:val="-8"/>
          <w:w w:val="105"/>
        </w:rPr>
        <w:t xml:space="preserve"> </w:t>
      </w:r>
      <w:r>
        <w:rPr>
          <w:w w:val="105"/>
        </w:rPr>
        <w:t>from</w:t>
      </w:r>
      <w:r>
        <w:rPr>
          <w:spacing w:val="-8"/>
          <w:w w:val="105"/>
        </w:rPr>
        <w:t xml:space="preserve"> </w:t>
      </w:r>
      <w:r>
        <w:rPr>
          <w:w w:val="105"/>
        </w:rPr>
        <w:t>you</w:t>
      </w:r>
      <w:r>
        <w:rPr>
          <w:spacing w:val="-6"/>
          <w:w w:val="105"/>
        </w:rPr>
        <w:t xml:space="preserve"> </w:t>
      </w:r>
      <w:r>
        <w:rPr>
          <w:w w:val="105"/>
        </w:rPr>
        <w:t>in</w:t>
      </w:r>
      <w:r>
        <w:rPr>
          <w:spacing w:val="-9"/>
          <w:w w:val="105"/>
        </w:rPr>
        <w:t xml:space="preserve"> </w:t>
      </w:r>
      <w:r>
        <w:rPr>
          <w:w w:val="105"/>
        </w:rPr>
        <w:t>connection with your participation in the Programme.</w:t>
      </w:r>
    </w:p>
    <w:p w14:paraId="2CCA7F53" w14:textId="2D9A5413" w:rsidR="00810833" w:rsidRDefault="00810833">
      <w:pPr>
        <w:pStyle w:val="BodyText"/>
        <w:spacing w:before="1"/>
      </w:pPr>
    </w:p>
    <w:p w14:paraId="2CCA7F54" w14:textId="0DAD7EAE" w:rsidR="00810833" w:rsidRDefault="002E186B">
      <w:pPr>
        <w:pStyle w:val="Heading1"/>
        <w:spacing w:before="0"/>
      </w:pPr>
      <w:bookmarkStart w:id="0" w:name="What_Information_do_we_collect_about_you"/>
      <w:bookmarkEnd w:id="0"/>
      <w:r>
        <w:rPr>
          <w:color w:val="001F5F"/>
          <w:spacing w:val="-8"/>
          <w:w w:val="85"/>
        </w:rPr>
        <w:t>What</w:t>
      </w:r>
      <w:r>
        <w:rPr>
          <w:color w:val="001F5F"/>
          <w:spacing w:val="-20"/>
        </w:rPr>
        <w:t xml:space="preserve"> </w:t>
      </w:r>
      <w:r>
        <w:rPr>
          <w:color w:val="001F5F"/>
          <w:spacing w:val="-8"/>
          <w:w w:val="85"/>
        </w:rPr>
        <w:t>Information</w:t>
      </w:r>
      <w:r>
        <w:rPr>
          <w:color w:val="001F5F"/>
          <w:spacing w:val="-11"/>
          <w:w w:val="85"/>
        </w:rPr>
        <w:t xml:space="preserve"> </w:t>
      </w:r>
      <w:r>
        <w:rPr>
          <w:color w:val="001F5F"/>
          <w:spacing w:val="-8"/>
          <w:w w:val="85"/>
        </w:rPr>
        <w:t>do</w:t>
      </w:r>
      <w:r>
        <w:rPr>
          <w:color w:val="001F5F"/>
          <w:spacing w:val="-20"/>
        </w:rPr>
        <w:t xml:space="preserve"> </w:t>
      </w:r>
      <w:r>
        <w:rPr>
          <w:color w:val="001F5F"/>
          <w:spacing w:val="-8"/>
          <w:w w:val="85"/>
        </w:rPr>
        <w:t>we</w:t>
      </w:r>
      <w:r>
        <w:rPr>
          <w:color w:val="001F5F"/>
          <w:spacing w:val="-9"/>
          <w:w w:val="85"/>
        </w:rPr>
        <w:t xml:space="preserve"> </w:t>
      </w:r>
      <w:r>
        <w:rPr>
          <w:color w:val="001F5F"/>
          <w:spacing w:val="-8"/>
          <w:w w:val="85"/>
        </w:rPr>
        <w:t>collect</w:t>
      </w:r>
      <w:r>
        <w:rPr>
          <w:color w:val="001F5F"/>
          <w:spacing w:val="-20"/>
        </w:rPr>
        <w:t xml:space="preserve"> </w:t>
      </w:r>
      <w:r>
        <w:rPr>
          <w:color w:val="001F5F"/>
          <w:spacing w:val="-8"/>
          <w:w w:val="85"/>
        </w:rPr>
        <w:t>about</w:t>
      </w:r>
      <w:r>
        <w:rPr>
          <w:color w:val="001F5F"/>
          <w:spacing w:val="-11"/>
        </w:rPr>
        <w:t xml:space="preserve"> </w:t>
      </w:r>
      <w:r>
        <w:rPr>
          <w:color w:val="001F5F"/>
          <w:spacing w:val="-8"/>
          <w:w w:val="85"/>
        </w:rPr>
        <w:t>you?</w:t>
      </w:r>
    </w:p>
    <w:p w14:paraId="2CCA7F55" w14:textId="23190C9A" w:rsidR="00810833" w:rsidRDefault="002E186B">
      <w:pPr>
        <w:pStyle w:val="BodyText"/>
        <w:ind w:left="411" w:right="565" w:firstLine="2"/>
        <w:jc w:val="both"/>
      </w:pPr>
      <w:r>
        <w:t>Tara South Tyneside’ is a targeted intervention designed to support economically inactive Bangladeshi women residing in South Tyneside to overcome barriers to employment, build confidence,</w:t>
      </w:r>
      <w:r>
        <w:rPr>
          <w:spacing w:val="-18"/>
        </w:rPr>
        <w:t xml:space="preserve"> </w:t>
      </w:r>
      <w:r>
        <w:t>develop</w:t>
      </w:r>
      <w:r>
        <w:rPr>
          <w:spacing w:val="-18"/>
        </w:rPr>
        <w:t xml:space="preserve"> </w:t>
      </w:r>
      <w:r>
        <w:t>skills</w:t>
      </w:r>
      <w:r>
        <w:rPr>
          <w:spacing w:val="-17"/>
        </w:rPr>
        <w:t xml:space="preserve"> </w:t>
      </w:r>
      <w:r>
        <w:t>and</w:t>
      </w:r>
      <w:r>
        <w:rPr>
          <w:spacing w:val="-18"/>
        </w:rPr>
        <w:t xml:space="preserve"> </w:t>
      </w:r>
      <w:r>
        <w:t>progress</w:t>
      </w:r>
      <w:r>
        <w:rPr>
          <w:spacing w:val="-17"/>
        </w:rPr>
        <w:t xml:space="preserve"> </w:t>
      </w:r>
      <w:r>
        <w:t>towards</w:t>
      </w:r>
      <w:r>
        <w:rPr>
          <w:spacing w:val="-17"/>
        </w:rPr>
        <w:t xml:space="preserve"> </w:t>
      </w:r>
      <w:r>
        <w:t>the</w:t>
      </w:r>
      <w:r>
        <w:rPr>
          <w:spacing w:val="-17"/>
        </w:rPr>
        <w:t xml:space="preserve"> </w:t>
      </w:r>
      <w:r>
        <w:t>labour</w:t>
      </w:r>
      <w:r>
        <w:rPr>
          <w:spacing w:val="-18"/>
        </w:rPr>
        <w:t xml:space="preserve"> </w:t>
      </w:r>
      <w:r>
        <w:t>market.</w:t>
      </w:r>
      <w:r>
        <w:rPr>
          <w:spacing w:val="-16"/>
        </w:rPr>
        <w:t xml:space="preserve"> </w:t>
      </w:r>
      <w:r>
        <w:t>The</w:t>
      </w:r>
      <w:r>
        <w:rPr>
          <w:spacing w:val="-17"/>
        </w:rPr>
        <w:t xml:space="preserve"> </w:t>
      </w:r>
      <w:r>
        <w:t>project</w:t>
      </w:r>
      <w:r>
        <w:rPr>
          <w:spacing w:val="-16"/>
        </w:rPr>
        <w:t xml:space="preserve"> </w:t>
      </w:r>
      <w:r>
        <w:t>addresses</w:t>
      </w:r>
      <w:r>
        <w:rPr>
          <w:spacing w:val="-17"/>
        </w:rPr>
        <w:t xml:space="preserve"> </w:t>
      </w:r>
      <w:r>
        <w:t>both</w:t>
      </w:r>
      <w:r>
        <w:rPr>
          <w:spacing w:val="-17"/>
        </w:rPr>
        <w:t xml:space="preserve"> </w:t>
      </w:r>
      <w:r>
        <w:t>social exclusion and economic inactivity with a culturally competent, community-led approach.</w:t>
      </w:r>
    </w:p>
    <w:p w14:paraId="2CCA7F56" w14:textId="397D7931" w:rsidR="00810833" w:rsidRDefault="00810833">
      <w:pPr>
        <w:pStyle w:val="BodyText"/>
      </w:pPr>
    </w:p>
    <w:p w14:paraId="2CCA7F57" w14:textId="57DACDBA" w:rsidR="00810833" w:rsidRDefault="002E186B">
      <w:pPr>
        <w:pStyle w:val="BodyText"/>
        <w:ind w:left="410" w:right="564" w:firstLine="2"/>
        <w:jc w:val="both"/>
      </w:pPr>
      <w:r>
        <w:rPr>
          <w:w w:val="105"/>
        </w:rPr>
        <w:t>As a</w:t>
      </w:r>
      <w:r>
        <w:rPr>
          <w:spacing w:val="-4"/>
          <w:w w:val="105"/>
        </w:rPr>
        <w:t xml:space="preserve"> </w:t>
      </w:r>
      <w:r>
        <w:rPr>
          <w:w w:val="105"/>
        </w:rPr>
        <w:t>result,</w:t>
      </w:r>
      <w:r>
        <w:rPr>
          <w:spacing w:val="-6"/>
          <w:w w:val="105"/>
        </w:rPr>
        <w:t xml:space="preserve"> </w:t>
      </w:r>
      <w:r>
        <w:rPr>
          <w:w w:val="105"/>
        </w:rPr>
        <w:t>the personal data that we use to deliver the Programme includes your name and contact details, national insurance</w:t>
      </w:r>
      <w:r>
        <w:rPr>
          <w:spacing w:val="-11"/>
          <w:w w:val="105"/>
        </w:rPr>
        <w:t xml:space="preserve"> </w:t>
      </w:r>
      <w:r>
        <w:rPr>
          <w:w w:val="105"/>
        </w:rPr>
        <w:t>number, beneﬁts</w:t>
      </w:r>
      <w:r>
        <w:rPr>
          <w:spacing w:val="-2"/>
          <w:w w:val="105"/>
        </w:rPr>
        <w:t xml:space="preserve"> </w:t>
      </w:r>
      <w:r>
        <w:rPr>
          <w:w w:val="105"/>
        </w:rPr>
        <w:t>status and</w:t>
      </w:r>
      <w:r>
        <w:rPr>
          <w:spacing w:val="-8"/>
          <w:w w:val="105"/>
        </w:rPr>
        <w:t xml:space="preserve"> </w:t>
      </w:r>
      <w:r>
        <w:rPr>
          <w:w w:val="105"/>
        </w:rPr>
        <w:t>any barriers</w:t>
      </w:r>
      <w:r>
        <w:rPr>
          <w:spacing w:val="-5"/>
          <w:w w:val="105"/>
        </w:rPr>
        <w:t xml:space="preserve"> </w:t>
      </w:r>
      <w:r>
        <w:rPr>
          <w:w w:val="105"/>
        </w:rPr>
        <w:t xml:space="preserve">to work, details of </w:t>
      </w:r>
      <w:r>
        <w:t xml:space="preserve">any dependents, housing status, details of any work history, references, qualiﬁcations, education, </w:t>
      </w:r>
      <w:r>
        <w:rPr>
          <w:w w:val="105"/>
        </w:rPr>
        <w:t>ethnicity</w:t>
      </w:r>
      <w:r>
        <w:rPr>
          <w:spacing w:val="-20"/>
          <w:w w:val="105"/>
        </w:rPr>
        <w:t xml:space="preserve"> </w:t>
      </w:r>
      <w:r>
        <w:rPr>
          <w:w w:val="105"/>
        </w:rPr>
        <w:t>and</w:t>
      </w:r>
      <w:r>
        <w:rPr>
          <w:spacing w:val="-20"/>
          <w:w w:val="105"/>
        </w:rPr>
        <w:t xml:space="preserve"> </w:t>
      </w:r>
      <w:r>
        <w:rPr>
          <w:w w:val="105"/>
        </w:rPr>
        <w:t>information</w:t>
      </w:r>
      <w:r>
        <w:rPr>
          <w:spacing w:val="-20"/>
          <w:w w:val="105"/>
        </w:rPr>
        <w:t xml:space="preserve"> </w:t>
      </w:r>
      <w:r>
        <w:rPr>
          <w:w w:val="105"/>
        </w:rPr>
        <w:t>about</w:t>
      </w:r>
      <w:r>
        <w:rPr>
          <w:spacing w:val="-15"/>
          <w:w w:val="105"/>
        </w:rPr>
        <w:t xml:space="preserve"> </w:t>
      </w:r>
      <w:r>
        <w:rPr>
          <w:w w:val="105"/>
        </w:rPr>
        <w:t>your</w:t>
      </w:r>
      <w:r>
        <w:rPr>
          <w:spacing w:val="-13"/>
          <w:w w:val="105"/>
        </w:rPr>
        <w:t xml:space="preserve"> </w:t>
      </w:r>
      <w:r>
        <w:rPr>
          <w:w w:val="105"/>
        </w:rPr>
        <w:t>health</w:t>
      </w:r>
      <w:r>
        <w:rPr>
          <w:spacing w:val="-14"/>
          <w:w w:val="105"/>
        </w:rPr>
        <w:t xml:space="preserve"> </w:t>
      </w:r>
      <w:r>
        <w:rPr>
          <w:w w:val="105"/>
        </w:rPr>
        <w:t>as</w:t>
      </w:r>
      <w:r>
        <w:rPr>
          <w:spacing w:val="-10"/>
          <w:w w:val="105"/>
        </w:rPr>
        <w:t xml:space="preserve"> </w:t>
      </w:r>
      <w:r>
        <w:rPr>
          <w:w w:val="105"/>
        </w:rPr>
        <w:t>well</w:t>
      </w:r>
      <w:r>
        <w:rPr>
          <w:spacing w:val="-15"/>
          <w:w w:val="105"/>
        </w:rPr>
        <w:t xml:space="preserve"> </w:t>
      </w:r>
      <w:r>
        <w:rPr>
          <w:w w:val="105"/>
        </w:rPr>
        <w:t>as</w:t>
      </w:r>
      <w:r>
        <w:rPr>
          <w:spacing w:val="-16"/>
          <w:w w:val="105"/>
        </w:rPr>
        <w:t xml:space="preserve"> </w:t>
      </w:r>
      <w:r>
        <w:rPr>
          <w:w w:val="105"/>
        </w:rPr>
        <w:t>any</w:t>
      </w:r>
      <w:r>
        <w:rPr>
          <w:spacing w:val="-15"/>
          <w:w w:val="105"/>
        </w:rPr>
        <w:t xml:space="preserve"> </w:t>
      </w:r>
      <w:r>
        <w:rPr>
          <w:w w:val="105"/>
        </w:rPr>
        <w:t>criminal</w:t>
      </w:r>
      <w:r>
        <w:rPr>
          <w:spacing w:val="-16"/>
          <w:w w:val="105"/>
        </w:rPr>
        <w:t xml:space="preserve"> </w:t>
      </w:r>
      <w:r>
        <w:rPr>
          <w:w w:val="105"/>
        </w:rPr>
        <w:t>records.</w:t>
      </w:r>
      <w:r>
        <w:rPr>
          <w:spacing w:val="-16"/>
          <w:w w:val="105"/>
        </w:rPr>
        <w:t xml:space="preserve"> </w:t>
      </w:r>
      <w:r>
        <w:rPr>
          <w:w w:val="105"/>
        </w:rPr>
        <w:t>If</w:t>
      </w:r>
      <w:r>
        <w:rPr>
          <w:spacing w:val="-13"/>
          <w:w w:val="105"/>
        </w:rPr>
        <w:t xml:space="preserve"> </w:t>
      </w:r>
      <w:r>
        <w:rPr>
          <w:w w:val="105"/>
        </w:rPr>
        <w:t>we</w:t>
      </w:r>
      <w:r>
        <w:rPr>
          <w:spacing w:val="-10"/>
          <w:w w:val="105"/>
        </w:rPr>
        <w:t xml:space="preserve"> </w:t>
      </w:r>
      <w:r>
        <w:rPr>
          <w:w w:val="105"/>
        </w:rPr>
        <w:t>are</w:t>
      </w:r>
      <w:r>
        <w:rPr>
          <w:spacing w:val="-10"/>
          <w:w w:val="105"/>
        </w:rPr>
        <w:t xml:space="preserve"> </w:t>
      </w:r>
      <w:r>
        <w:rPr>
          <w:w w:val="105"/>
        </w:rPr>
        <w:t>involved</w:t>
      </w:r>
      <w:r>
        <w:rPr>
          <w:spacing w:val="-20"/>
          <w:w w:val="105"/>
        </w:rPr>
        <w:t xml:space="preserve"> </w:t>
      </w:r>
      <w:r>
        <w:rPr>
          <w:w w:val="105"/>
        </w:rPr>
        <w:t>in processing</w:t>
      </w:r>
      <w:r>
        <w:rPr>
          <w:spacing w:val="-15"/>
          <w:w w:val="105"/>
        </w:rPr>
        <w:t xml:space="preserve"> </w:t>
      </w:r>
      <w:r>
        <w:rPr>
          <w:w w:val="105"/>
        </w:rPr>
        <w:t>payments</w:t>
      </w:r>
      <w:r>
        <w:rPr>
          <w:spacing w:val="-6"/>
          <w:w w:val="105"/>
        </w:rPr>
        <w:t xml:space="preserve"> </w:t>
      </w:r>
      <w:r>
        <w:rPr>
          <w:w w:val="105"/>
        </w:rPr>
        <w:t>to</w:t>
      </w:r>
      <w:r>
        <w:rPr>
          <w:spacing w:val="-12"/>
          <w:w w:val="105"/>
        </w:rPr>
        <w:t xml:space="preserve"> </w:t>
      </w:r>
      <w:r>
        <w:rPr>
          <w:w w:val="105"/>
        </w:rPr>
        <w:t>you,</w:t>
      </w:r>
      <w:r>
        <w:rPr>
          <w:spacing w:val="-8"/>
          <w:w w:val="105"/>
        </w:rPr>
        <w:t xml:space="preserve"> </w:t>
      </w:r>
      <w:r>
        <w:rPr>
          <w:w w:val="105"/>
        </w:rPr>
        <w:t>we</w:t>
      </w:r>
      <w:r>
        <w:rPr>
          <w:spacing w:val="-3"/>
          <w:w w:val="105"/>
        </w:rPr>
        <w:t xml:space="preserve"> </w:t>
      </w:r>
      <w:r>
        <w:rPr>
          <w:w w:val="105"/>
        </w:rPr>
        <w:t>may</w:t>
      </w:r>
      <w:r>
        <w:rPr>
          <w:spacing w:val="-3"/>
          <w:w w:val="105"/>
        </w:rPr>
        <w:t xml:space="preserve"> </w:t>
      </w:r>
      <w:r>
        <w:rPr>
          <w:w w:val="105"/>
        </w:rPr>
        <w:t>also</w:t>
      </w:r>
      <w:r>
        <w:rPr>
          <w:spacing w:val="-7"/>
          <w:w w:val="105"/>
        </w:rPr>
        <w:t xml:space="preserve"> </w:t>
      </w:r>
      <w:r>
        <w:rPr>
          <w:w w:val="105"/>
        </w:rPr>
        <w:t>store</w:t>
      </w:r>
      <w:r>
        <w:rPr>
          <w:spacing w:val="-1"/>
          <w:w w:val="105"/>
        </w:rPr>
        <w:t xml:space="preserve"> </w:t>
      </w:r>
      <w:r>
        <w:rPr>
          <w:w w:val="105"/>
        </w:rPr>
        <w:t>bank</w:t>
      </w:r>
      <w:r>
        <w:rPr>
          <w:spacing w:val="-1"/>
          <w:w w:val="105"/>
        </w:rPr>
        <w:t xml:space="preserve"> </w:t>
      </w:r>
      <w:r>
        <w:rPr>
          <w:w w:val="105"/>
        </w:rPr>
        <w:t>details.</w:t>
      </w:r>
      <w:r>
        <w:rPr>
          <w:spacing w:val="-4"/>
          <w:w w:val="105"/>
        </w:rPr>
        <w:t xml:space="preserve"> </w:t>
      </w:r>
      <w:r>
        <w:rPr>
          <w:w w:val="105"/>
        </w:rPr>
        <w:t>We</w:t>
      </w:r>
      <w:r>
        <w:rPr>
          <w:spacing w:val="-1"/>
          <w:w w:val="105"/>
        </w:rPr>
        <w:t xml:space="preserve"> </w:t>
      </w:r>
      <w:r>
        <w:rPr>
          <w:w w:val="105"/>
        </w:rPr>
        <w:t>only</w:t>
      </w:r>
      <w:r>
        <w:rPr>
          <w:spacing w:val="-3"/>
          <w:w w:val="105"/>
        </w:rPr>
        <w:t xml:space="preserve"> </w:t>
      </w:r>
      <w:r>
        <w:rPr>
          <w:w w:val="105"/>
        </w:rPr>
        <w:t>collect</w:t>
      </w:r>
      <w:r>
        <w:rPr>
          <w:spacing w:val="-3"/>
          <w:w w:val="105"/>
        </w:rPr>
        <w:t xml:space="preserve"> </w:t>
      </w:r>
      <w:r>
        <w:rPr>
          <w:w w:val="105"/>
        </w:rPr>
        <w:t>this</w:t>
      </w:r>
      <w:r>
        <w:rPr>
          <w:spacing w:val="-2"/>
          <w:w w:val="105"/>
        </w:rPr>
        <w:t xml:space="preserve"> </w:t>
      </w:r>
      <w:r>
        <w:rPr>
          <w:w w:val="105"/>
        </w:rPr>
        <w:t>data</w:t>
      </w:r>
      <w:r>
        <w:rPr>
          <w:spacing w:val="-1"/>
          <w:w w:val="105"/>
        </w:rPr>
        <w:t xml:space="preserve"> </w:t>
      </w:r>
      <w:r>
        <w:rPr>
          <w:w w:val="105"/>
        </w:rPr>
        <w:t>because it is required to deliver the Programme. We will store your</w:t>
      </w:r>
      <w:r>
        <w:rPr>
          <w:spacing w:val="-2"/>
          <w:w w:val="105"/>
        </w:rPr>
        <w:t xml:space="preserve"> </w:t>
      </w:r>
      <w:r>
        <w:rPr>
          <w:w w:val="105"/>
        </w:rPr>
        <w:t>information in a secure place and destroy your records after they are no longer required for our purposes.</w:t>
      </w:r>
    </w:p>
    <w:p w14:paraId="2CCA7F58" w14:textId="77777777" w:rsidR="00810833" w:rsidRDefault="00810833">
      <w:pPr>
        <w:pStyle w:val="BodyText"/>
        <w:spacing w:before="1"/>
      </w:pPr>
    </w:p>
    <w:p w14:paraId="2CCA7F59" w14:textId="77777777" w:rsidR="00810833" w:rsidRDefault="002E186B">
      <w:pPr>
        <w:pStyle w:val="Heading1"/>
        <w:jc w:val="left"/>
      </w:pPr>
      <w:bookmarkStart w:id="1" w:name="What_do_we_do_with_your_personal_data?"/>
      <w:bookmarkEnd w:id="1"/>
      <w:r>
        <w:rPr>
          <w:color w:val="001F5F"/>
          <w:spacing w:val="-6"/>
          <w:w w:val="85"/>
        </w:rPr>
        <w:t>What</w:t>
      </w:r>
      <w:r>
        <w:rPr>
          <w:color w:val="001F5F"/>
          <w:spacing w:val="-14"/>
          <w:w w:val="85"/>
        </w:rPr>
        <w:t xml:space="preserve"> </w:t>
      </w:r>
      <w:r>
        <w:rPr>
          <w:color w:val="001F5F"/>
          <w:spacing w:val="-6"/>
          <w:w w:val="85"/>
        </w:rPr>
        <w:t>do</w:t>
      </w:r>
      <w:r>
        <w:rPr>
          <w:color w:val="001F5F"/>
          <w:spacing w:val="-14"/>
          <w:w w:val="85"/>
        </w:rPr>
        <w:t xml:space="preserve"> </w:t>
      </w:r>
      <w:r>
        <w:rPr>
          <w:color w:val="001F5F"/>
          <w:spacing w:val="-6"/>
          <w:w w:val="85"/>
        </w:rPr>
        <w:t>we</w:t>
      </w:r>
      <w:r>
        <w:rPr>
          <w:color w:val="001F5F"/>
          <w:spacing w:val="-15"/>
          <w:w w:val="85"/>
        </w:rPr>
        <w:t xml:space="preserve"> </w:t>
      </w:r>
      <w:r>
        <w:rPr>
          <w:color w:val="001F5F"/>
          <w:spacing w:val="-6"/>
          <w:w w:val="85"/>
        </w:rPr>
        <w:t>do</w:t>
      </w:r>
      <w:r>
        <w:rPr>
          <w:color w:val="001F5F"/>
          <w:spacing w:val="-12"/>
          <w:w w:val="85"/>
        </w:rPr>
        <w:t xml:space="preserve"> </w:t>
      </w:r>
      <w:r>
        <w:rPr>
          <w:color w:val="001F5F"/>
          <w:spacing w:val="-6"/>
          <w:w w:val="85"/>
        </w:rPr>
        <w:t>with</w:t>
      </w:r>
      <w:r>
        <w:rPr>
          <w:color w:val="001F5F"/>
          <w:spacing w:val="-15"/>
          <w:w w:val="85"/>
        </w:rPr>
        <w:t xml:space="preserve"> </w:t>
      </w:r>
      <w:r>
        <w:rPr>
          <w:color w:val="001F5F"/>
          <w:spacing w:val="-6"/>
          <w:w w:val="85"/>
        </w:rPr>
        <w:t>your</w:t>
      </w:r>
      <w:r>
        <w:rPr>
          <w:color w:val="001F5F"/>
          <w:spacing w:val="-15"/>
          <w:w w:val="85"/>
        </w:rPr>
        <w:t xml:space="preserve"> </w:t>
      </w:r>
      <w:r>
        <w:rPr>
          <w:color w:val="001F5F"/>
          <w:spacing w:val="-6"/>
          <w:w w:val="85"/>
        </w:rPr>
        <w:t>personal</w:t>
      </w:r>
      <w:r>
        <w:rPr>
          <w:color w:val="001F5F"/>
          <w:spacing w:val="-10"/>
          <w:w w:val="85"/>
        </w:rPr>
        <w:t xml:space="preserve"> </w:t>
      </w:r>
      <w:r>
        <w:rPr>
          <w:color w:val="001F5F"/>
          <w:spacing w:val="-6"/>
          <w:w w:val="85"/>
        </w:rPr>
        <w:t>data?</w:t>
      </w:r>
    </w:p>
    <w:p w14:paraId="13E9EB71" w14:textId="044593F1" w:rsidR="00825AC4" w:rsidRPr="00AD2555" w:rsidRDefault="00825AC4" w:rsidP="00825AC4">
      <w:pPr>
        <w:spacing w:line="20" w:lineRule="atLeast"/>
        <w:ind w:left="413"/>
        <w:rPr>
          <w:sz w:val="24"/>
          <w:szCs w:val="24"/>
        </w:rPr>
      </w:pPr>
      <w:r w:rsidRPr="005828BF">
        <w:rPr>
          <w:sz w:val="24"/>
          <w:szCs w:val="24"/>
        </w:rPr>
        <w:t>Data is held and processed inside the UK and the European Union</w:t>
      </w:r>
      <w:r>
        <w:rPr>
          <w:sz w:val="24"/>
          <w:szCs w:val="24"/>
        </w:rPr>
        <w:t xml:space="preserve">. </w:t>
      </w:r>
      <w:r w:rsidRPr="00AD2555">
        <w:rPr>
          <w:sz w:val="24"/>
          <w:szCs w:val="24"/>
        </w:rPr>
        <w:t xml:space="preserve">Some information we request is mandatory because it is required by law, specifically by the Department for Work and Pensions (DWP). All personal information collected about you will be stored securely and treated in accordance with the UK General Data Protection Regulation (UK GDPR).  Your information will be stored electronically </w:t>
      </w:r>
      <w:r>
        <w:rPr>
          <w:sz w:val="24"/>
          <w:szCs w:val="24"/>
        </w:rPr>
        <w:t xml:space="preserve">using Plinth, Good Things Foundation, Signal Software </w:t>
      </w:r>
      <w:r w:rsidRPr="00AD2555">
        <w:rPr>
          <w:sz w:val="24"/>
          <w:szCs w:val="24"/>
        </w:rPr>
        <w:t>and will only be used for the purpose of performance management of this contract and for monitoring and evaluating the impact of the programme. We will collect and process your personal data to help assist with understanding equality and diversity across the programme. Northern Rights will only retain data for a period necessary to achieve project objectives and meet legal requirements. </w:t>
      </w:r>
    </w:p>
    <w:p w14:paraId="2CCA7F5B" w14:textId="0332C06B" w:rsidR="00810833" w:rsidRDefault="00810833">
      <w:pPr>
        <w:pStyle w:val="BodyText"/>
      </w:pPr>
    </w:p>
    <w:p w14:paraId="2CCA7F5C" w14:textId="77777777" w:rsidR="00810833" w:rsidRDefault="002E186B">
      <w:pPr>
        <w:pStyle w:val="Heading1"/>
      </w:pPr>
      <w:bookmarkStart w:id="2" w:name="Data_Sharing_and_Transfers"/>
      <w:bookmarkEnd w:id="2"/>
      <w:r>
        <w:rPr>
          <w:color w:val="001F5F"/>
          <w:spacing w:val="-8"/>
          <w:w w:val="85"/>
        </w:rPr>
        <w:t>Data</w:t>
      </w:r>
      <w:r>
        <w:rPr>
          <w:color w:val="001F5F"/>
          <w:spacing w:val="-13"/>
          <w:w w:val="85"/>
        </w:rPr>
        <w:t xml:space="preserve"> </w:t>
      </w:r>
      <w:r>
        <w:rPr>
          <w:color w:val="001F5F"/>
          <w:spacing w:val="-8"/>
          <w:w w:val="85"/>
        </w:rPr>
        <w:t>Sharing</w:t>
      </w:r>
      <w:r>
        <w:rPr>
          <w:color w:val="001F5F"/>
          <w:spacing w:val="-10"/>
          <w:w w:val="85"/>
        </w:rPr>
        <w:t xml:space="preserve"> </w:t>
      </w:r>
      <w:r>
        <w:rPr>
          <w:color w:val="001F5F"/>
          <w:spacing w:val="-8"/>
          <w:w w:val="85"/>
        </w:rPr>
        <w:t>and</w:t>
      </w:r>
      <w:r>
        <w:rPr>
          <w:color w:val="001F5F"/>
          <w:spacing w:val="-20"/>
        </w:rPr>
        <w:t xml:space="preserve"> </w:t>
      </w:r>
      <w:r>
        <w:rPr>
          <w:color w:val="001F5F"/>
          <w:spacing w:val="-8"/>
          <w:w w:val="85"/>
        </w:rPr>
        <w:t>Transfers</w:t>
      </w:r>
    </w:p>
    <w:p w14:paraId="2CCA7F5D" w14:textId="411ACCC2" w:rsidR="00810833" w:rsidRDefault="002E186B">
      <w:pPr>
        <w:pStyle w:val="BodyText"/>
        <w:ind w:left="413" w:right="601"/>
        <w:jc w:val="both"/>
      </w:pPr>
      <w:r>
        <w:t>Other</w:t>
      </w:r>
      <w:r>
        <w:rPr>
          <w:spacing w:val="-1"/>
        </w:rPr>
        <w:t xml:space="preserve"> </w:t>
      </w:r>
      <w:r>
        <w:t>than where it</w:t>
      </w:r>
      <w:r>
        <w:rPr>
          <w:spacing w:val="-4"/>
        </w:rPr>
        <w:t xml:space="preserve"> </w:t>
      </w:r>
      <w:r>
        <w:t>is necessary to</w:t>
      </w:r>
      <w:r>
        <w:rPr>
          <w:spacing w:val="-4"/>
        </w:rPr>
        <w:t xml:space="preserve"> </w:t>
      </w:r>
      <w:r>
        <w:t>do so to deliver</w:t>
      </w:r>
      <w:r>
        <w:rPr>
          <w:spacing w:val="-1"/>
        </w:rPr>
        <w:t xml:space="preserve"> </w:t>
      </w:r>
      <w:r>
        <w:t>the Programme</w:t>
      </w:r>
      <w:r>
        <w:rPr>
          <w:spacing w:val="-9"/>
        </w:rPr>
        <w:t xml:space="preserve"> </w:t>
      </w:r>
      <w:r>
        <w:t>as described</w:t>
      </w:r>
      <w:r>
        <w:rPr>
          <w:spacing w:val="-4"/>
        </w:rPr>
        <w:t xml:space="preserve"> </w:t>
      </w:r>
      <w:r>
        <w:t>above,</w:t>
      </w:r>
      <w:r>
        <w:rPr>
          <w:spacing w:val="-4"/>
        </w:rPr>
        <w:t xml:space="preserve"> </w:t>
      </w:r>
      <w:r>
        <w:t>we do</w:t>
      </w:r>
      <w:r>
        <w:rPr>
          <w:spacing w:val="-4"/>
        </w:rPr>
        <w:t xml:space="preserve"> </w:t>
      </w:r>
      <w:r>
        <w:t>not share</w:t>
      </w:r>
      <w:r>
        <w:rPr>
          <w:spacing w:val="-13"/>
        </w:rPr>
        <w:t xml:space="preserve"> </w:t>
      </w:r>
      <w:r>
        <w:t>your</w:t>
      </w:r>
      <w:r>
        <w:rPr>
          <w:spacing w:val="-14"/>
        </w:rPr>
        <w:t xml:space="preserve"> </w:t>
      </w:r>
      <w:r>
        <w:t>personal</w:t>
      </w:r>
      <w:r>
        <w:rPr>
          <w:spacing w:val="-14"/>
        </w:rPr>
        <w:t xml:space="preserve"> </w:t>
      </w:r>
      <w:r>
        <w:t>data</w:t>
      </w:r>
      <w:r>
        <w:rPr>
          <w:spacing w:val="-13"/>
        </w:rPr>
        <w:t xml:space="preserve"> </w:t>
      </w:r>
      <w:r>
        <w:t>with</w:t>
      </w:r>
      <w:r>
        <w:rPr>
          <w:spacing w:val="-11"/>
        </w:rPr>
        <w:t xml:space="preserve"> </w:t>
      </w:r>
      <w:r>
        <w:t>third</w:t>
      </w:r>
      <w:r>
        <w:rPr>
          <w:spacing w:val="-12"/>
        </w:rPr>
        <w:t xml:space="preserve"> </w:t>
      </w:r>
      <w:r>
        <w:t>parties</w:t>
      </w:r>
      <w:r>
        <w:rPr>
          <w:spacing w:val="-13"/>
        </w:rPr>
        <w:t xml:space="preserve"> </w:t>
      </w:r>
      <w:r>
        <w:t>and</w:t>
      </w:r>
      <w:r>
        <w:rPr>
          <w:spacing w:val="-15"/>
        </w:rPr>
        <w:t xml:space="preserve"> </w:t>
      </w:r>
      <w:r>
        <w:t>we</w:t>
      </w:r>
      <w:r>
        <w:rPr>
          <w:spacing w:val="-11"/>
        </w:rPr>
        <w:t xml:space="preserve"> </w:t>
      </w:r>
      <w:r>
        <w:t>will</w:t>
      </w:r>
      <w:r>
        <w:rPr>
          <w:spacing w:val="-14"/>
        </w:rPr>
        <w:t xml:space="preserve"> </w:t>
      </w:r>
      <w:r>
        <w:t>never</w:t>
      </w:r>
      <w:r>
        <w:rPr>
          <w:spacing w:val="-14"/>
        </w:rPr>
        <w:t xml:space="preserve"> </w:t>
      </w:r>
      <w:r>
        <w:t>sell</w:t>
      </w:r>
      <w:r>
        <w:rPr>
          <w:spacing w:val="-14"/>
        </w:rPr>
        <w:t xml:space="preserve"> </w:t>
      </w:r>
      <w:r>
        <w:t>your</w:t>
      </w:r>
      <w:r>
        <w:rPr>
          <w:spacing w:val="-14"/>
        </w:rPr>
        <w:t xml:space="preserve"> </w:t>
      </w:r>
      <w:r>
        <w:t>personal</w:t>
      </w:r>
      <w:r>
        <w:rPr>
          <w:spacing w:val="-14"/>
        </w:rPr>
        <w:t xml:space="preserve"> </w:t>
      </w:r>
      <w:r>
        <w:t>data</w:t>
      </w:r>
      <w:r>
        <w:rPr>
          <w:spacing w:val="-13"/>
        </w:rPr>
        <w:t xml:space="preserve"> </w:t>
      </w:r>
      <w:r>
        <w:t>to</w:t>
      </w:r>
      <w:r>
        <w:rPr>
          <w:spacing w:val="-12"/>
        </w:rPr>
        <w:t xml:space="preserve"> </w:t>
      </w:r>
      <w:r>
        <w:t>anyone.</w:t>
      </w:r>
      <w:r>
        <w:rPr>
          <w:spacing w:val="-15"/>
        </w:rPr>
        <w:t xml:space="preserve"> </w:t>
      </w:r>
      <w:r>
        <w:t>Your data is held securely in the UK and will not be transferred outside the European Union.</w:t>
      </w:r>
    </w:p>
    <w:p w14:paraId="2CCA7F5E" w14:textId="464811C7" w:rsidR="00810833" w:rsidRDefault="00810833">
      <w:pPr>
        <w:pStyle w:val="BodyText"/>
        <w:spacing w:before="47"/>
      </w:pPr>
    </w:p>
    <w:p w14:paraId="2CCA7F5F" w14:textId="0623D31B" w:rsidR="00810833" w:rsidRDefault="002E186B">
      <w:pPr>
        <w:pStyle w:val="Heading1"/>
        <w:spacing w:line="338" w:lineRule="exact"/>
        <w:jc w:val="left"/>
      </w:pPr>
      <w:bookmarkStart w:id="3" w:name="Access_to_your_information_and_correctio"/>
      <w:bookmarkEnd w:id="3"/>
      <w:r>
        <w:rPr>
          <w:color w:val="001F5F"/>
          <w:spacing w:val="-8"/>
          <w:w w:val="85"/>
        </w:rPr>
        <w:t>Access</w:t>
      </w:r>
      <w:r>
        <w:rPr>
          <w:color w:val="001F5F"/>
          <w:spacing w:val="-10"/>
          <w:w w:val="85"/>
        </w:rPr>
        <w:t xml:space="preserve"> </w:t>
      </w:r>
      <w:r>
        <w:rPr>
          <w:color w:val="001F5F"/>
          <w:spacing w:val="-8"/>
          <w:w w:val="85"/>
        </w:rPr>
        <w:t>to</w:t>
      </w:r>
      <w:r>
        <w:rPr>
          <w:color w:val="001F5F"/>
          <w:spacing w:val="-10"/>
          <w:w w:val="85"/>
        </w:rPr>
        <w:t xml:space="preserve"> </w:t>
      </w:r>
      <w:r>
        <w:rPr>
          <w:color w:val="001F5F"/>
          <w:spacing w:val="-8"/>
          <w:w w:val="85"/>
        </w:rPr>
        <w:t>your</w:t>
      </w:r>
      <w:r>
        <w:rPr>
          <w:color w:val="001F5F"/>
          <w:spacing w:val="-18"/>
        </w:rPr>
        <w:t xml:space="preserve"> </w:t>
      </w:r>
      <w:r>
        <w:rPr>
          <w:color w:val="001F5F"/>
          <w:spacing w:val="-8"/>
          <w:w w:val="85"/>
        </w:rPr>
        <w:t>information</w:t>
      </w:r>
      <w:r>
        <w:rPr>
          <w:color w:val="001F5F"/>
          <w:spacing w:val="-9"/>
          <w:w w:val="85"/>
        </w:rPr>
        <w:t xml:space="preserve"> </w:t>
      </w:r>
      <w:r>
        <w:rPr>
          <w:color w:val="001F5F"/>
          <w:spacing w:val="-8"/>
          <w:w w:val="85"/>
        </w:rPr>
        <w:t>and</w:t>
      </w:r>
      <w:r>
        <w:rPr>
          <w:color w:val="001F5F"/>
          <w:spacing w:val="-21"/>
        </w:rPr>
        <w:t xml:space="preserve"> </w:t>
      </w:r>
      <w:r>
        <w:rPr>
          <w:color w:val="001F5F"/>
          <w:spacing w:val="-8"/>
          <w:w w:val="85"/>
        </w:rPr>
        <w:t>correction</w:t>
      </w:r>
    </w:p>
    <w:p w14:paraId="2CCA7F60" w14:textId="664CA8C1" w:rsidR="00810833" w:rsidRDefault="002E186B">
      <w:pPr>
        <w:pStyle w:val="BodyText"/>
        <w:ind w:left="413" w:right="467"/>
      </w:pPr>
      <w:r>
        <w:t>You</w:t>
      </w:r>
      <w:r>
        <w:rPr>
          <w:spacing w:val="-4"/>
        </w:rPr>
        <w:t xml:space="preserve"> </w:t>
      </w:r>
      <w:r>
        <w:t>have</w:t>
      </w:r>
      <w:r>
        <w:rPr>
          <w:spacing w:val="-1"/>
        </w:rPr>
        <w:t xml:space="preserve"> </w:t>
      </w:r>
      <w:r>
        <w:t>the</w:t>
      </w:r>
      <w:r>
        <w:rPr>
          <w:spacing w:val="-4"/>
        </w:rPr>
        <w:t xml:space="preserve"> </w:t>
      </w:r>
      <w:r>
        <w:t>right</w:t>
      </w:r>
      <w:r>
        <w:rPr>
          <w:spacing w:val="-5"/>
        </w:rPr>
        <w:t xml:space="preserve"> </w:t>
      </w:r>
      <w:r>
        <w:t>to</w:t>
      </w:r>
      <w:r>
        <w:rPr>
          <w:spacing w:val="-5"/>
        </w:rPr>
        <w:t xml:space="preserve"> </w:t>
      </w:r>
      <w:r>
        <w:t>request</w:t>
      </w:r>
      <w:r>
        <w:rPr>
          <w:spacing w:val="-6"/>
        </w:rPr>
        <w:t xml:space="preserve"> </w:t>
      </w:r>
      <w:r>
        <w:t>a</w:t>
      </w:r>
      <w:r>
        <w:rPr>
          <w:spacing w:val="-1"/>
        </w:rPr>
        <w:t xml:space="preserve"> </w:t>
      </w:r>
      <w:r>
        <w:t>copy</w:t>
      </w:r>
      <w:r>
        <w:rPr>
          <w:spacing w:val="-4"/>
        </w:rPr>
        <w:t xml:space="preserve"> </w:t>
      </w:r>
      <w:r>
        <w:t>of</w:t>
      </w:r>
      <w:r>
        <w:rPr>
          <w:spacing w:val="-4"/>
        </w:rPr>
        <w:t xml:space="preserve"> </w:t>
      </w:r>
      <w:r>
        <w:t>the</w:t>
      </w:r>
      <w:r>
        <w:rPr>
          <w:spacing w:val="-1"/>
        </w:rPr>
        <w:t xml:space="preserve"> </w:t>
      </w:r>
      <w:r>
        <w:t>information</w:t>
      </w:r>
      <w:r>
        <w:rPr>
          <w:spacing w:val="-4"/>
        </w:rPr>
        <w:t xml:space="preserve"> </w:t>
      </w:r>
      <w:r>
        <w:t>that</w:t>
      </w:r>
      <w:r>
        <w:rPr>
          <w:spacing w:val="-6"/>
        </w:rPr>
        <w:t xml:space="preserve"> </w:t>
      </w:r>
      <w:r>
        <w:t>we</w:t>
      </w:r>
      <w:r>
        <w:rPr>
          <w:spacing w:val="-1"/>
        </w:rPr>
        <w:t xml:space="preserve"> </w:t>
      </w:r>
      <w:r>
        <w:t>hold about</w:t>
      </w:r>
      <w:r>
        <w:rPr>
          <w:spacing w:val="-6"/>
        </w:rPr>
        <w:t xml:space="preserve"> </w:t>
      </w:r>
      <w:r>
        <w:t>you.</w:t>
      </w:r>
      <w:r>
        <w:rPr>
          <w:spacing w:val="-5"/>
        </w:rPr>
        <w:t xml:space="preserve"> </w:t>
      </w:r>
      <w:r>
        <w:t>If</w:t>
      </w:r>
      <w:r>
        <w:rPr>
          <w:spacing w:val="-4"/>
        </w:rPr>
        <w:t xml:space="preserve"> </w:t>
      </w:r>
      <w:r>
        <w:t>you would</w:t>
      </w:r>
      <w:r>
        <w:rPr>
          <w:spacing w:val="-5"/>
        </w:rPr>
        <w:t xml:space="preserve"> </w:t>
      </w:r>
      <w:r>
        <w:t>like</w:t>
      </w:r>
      <w:r>
        <w:rPr>
          <w:spacing w:val="-1"/>
        </w:rPr>
        <w:t xml:space="preserve"> </w:t>
      </w:r>
      <w:r>
        <w:t>a copy</w:t>
      </w:r>
      <w:r>
        <w:rPr>
          <w:spacing w:val="-5"/>
        </w:rPr>
        <w:t xml:space="preserve"> </w:t>
      </w:r>
      <w:r>
        <w:t>of</w:t>
      </w:r>
      <w:r>
        <w:rPr>
          <w:spacing w:val="-3"/>
        </w:rPr>
        <w:t xml:space="preserve"> </w:t>
      </w:r>
      <w:r>
        <w:t>some</w:t>
      </w:r>
      <w:r>
        <w:rPr>
          <w:spacing w:val="-2"/>
        </w:rPr>
        <w:t xml:space="preserve"> </w:t>
      </w:r>
      <w:r>
        <w:t>or</w:t>
      </w:r>
      <w:r>
        <w:rPr>
          <w:spacing w:val="-3"/>
        </w:rPr>
        <w:t xml:space="preserve"> </w:t>
      </w:r>
      <w:r>
        <w:t>all</w:t>
      </w:r>
      <w:r>
        <w:rPr>
          <w:spacing w:val="-5"/>
        </w:rPr>
        <w:t xml:space="preserve"> </w:t>
      </w:r>
      <w:r>
        <w:t>of</w:t>
      </w:r>
      <w:r>
        <w:rPr>
          <w:spacing w:val="-3"/>
        </w:rPr>
        <w:t xml:space="preserve"> </w:t>
      </w:r>
      <w:r>
        <w:t>your</w:t>
      </w:r>
      <w:r>
        <w:rPr>
          <w:spacing w:val="-5"/>
        </w:rPr>
        <w:t xml:space="preserve"> </w:t>
      </w:r>
      <w:r>
        <w:t>personal</w:t>
      </w:r>
      <w:r>
        <w:rPr>
          <w:spacing w:val="-5"/>
        </w:rPr>
        <w:t xml:space="preserve"> </w:t>
      </w:r>
      <w:r>
        <w:t>data,</w:t>
      </w:r>
      <w:r>
        <w:rPr>
          <w:spacing w:val="-6"/>
        </w:rPr>
        <w:t xml:space="preserve"> </w:t>
      </w:r>
      <w:r>
        <w:t>please</w:t>
      </w:r>
      <w:r>
        <w:rPr>
          <w:spacing w:val="-5"/>
        </w:rPr>
        <w:t xml:space="preserve"> </w:t>
      </w:r>
      <w:r>
        <w:t>email</w:t>
      </w:r>
      <w:r>
        <w:rPr>
          <w:spacing w:val="-5"/>
        </w:rPr>
        <w:t xml:space="preserve"> </w:t>
      </w:r>
      <w:r>
        <w:t>us</w:t>
      </w:r>
      <w:r>
        <w:rPr>
          <w:spacing w:val="-9"/>
        </w:rPr>
        <w:t xml:space="preserve"> </w:t>
      </w:r>
      <w:r>
        <w:t>at</w:t>
      </w:r>
      <w:r>
        <w:rPr>
          <w:spacing w:val="-6"/>
        </w:rPr>
        <w:t xml:space="preserve"> </w:t>
      </w:r>
      <w:hyperlink r:id="rId10">
        <w:r>
          <w:t>DPO@northernrights.org.uk.</w:t>
        </w:r>
      </w:hyperlink>
      <w:r>
        <w:rPr>
          <w:spacing w:val="-1"/>
        </w:rPr>
        <w:t xml:space="preserve"> </w:t>
      </w:r>
      <w:r>
        <w:t>We</w:t>
      </w:r>
      <w:r>
        <w:rPr>
          <w:spacing w:val="-2"/>
        </w:rPr>
        <w:t xml:space="preserve"> </w:t>
      </w:r>
      <w:r>
        <w:t>want to make sure that your information is accurate and up to date and are very happy to remove or amend any information that you think is inaccurate. You also have the right to request that we</w:t>
      </w:r>
    </w:p>
    <w:p w14:paraId="2CCA7F61" w14:textId="786525CC" w:rsidR="00810833" w:rsidRDefault="002E186B">
      <w:pPr>
        <w:pStyle w:val="BodyText"/>
        <w:tabs>
          <w:tab w:val="left" w:pos="413"/>
          <w:tab w:val="left" w:pos="11477"/>
        </w:tabs>
        <w:ind w:left="413" w:right="36" w:hanging="284"/>
      </w:pPr>
      <w:r>
        <w:rPr>
          <w:u w:val="single" w:color="D9D9D9"/>
        </w:rPr>
        <w:tab/>
        <w:t>either delete or restrict our processing of your personal data. We will advise South Tyneside Council</w:t>
      </w:r>
      <w:r>
        <w:rPr>
          <w:u w:val="single" w:color="D9D9D9"/>
        </w:rPr>
        <w:tab/>
      </w:r>
      <w:r>
        <w:t xml:space="preserve"> of any requests. You also have the right to lodge any complaint about the way in which we handle</w:t>
      </w:r>
    </w:p>
    <w:p w14:paraId="2CCA7F62" w14:textId="06985435" w:rsidR="00810833" w:rsidRDefault="002E186B">
      <w:pPr>
        <w:pStyle w:val="BodyText"/>
        <w:ind w:left="413" w:right="2775"/>
      </w:pPr>
      <w:r>
        <w:t>your</w:t>
      </w:r>
      <w:r>
        <w:rPr>
          <w:spacing w:val="-6"/>
        </w:rPr>
        <w:t xml:space="preserve"> </w:t>
      </w:r>
      <w:r>
        <w:t>data</w:t>
      </w:r>
      <w:r>
        <w:rPr>
          <w:spacing w:val="-5"/>
        </w:rPr>
        <w:t xml:space="preserve"> </w:t>
      </w:r>
      <w:r>
        <w:t>with</w:t>
      </w:r>
      <w:r>
        <w:rPr>
          <w:spacing w:val="-6"/>
        </w:rPr>
        <w:t xml:space="preserve"> </w:t>
      </w:r>
      <w:r>
        <w:t>the</w:t>
      </w:r>
      <w:r>
        <w:rPr>
          <w:spacing w:val="-5"/>
        </w:rPr>
        <w:t xml:space="preserve"> </w:t>
      </w:r>
      <w:r>
        <w:t>Information</w:t>
      </w:r>
      <w:r>
        <w:rPr>
          <w:spacing w:val="-6"/>
        </w:rPr>
        <w:t xml:space="preserve"> </w:t>
      </w:r>
      <w:r>
        <w:t>Commissioner’s</w:t>
      </w:r>
      <w:r>
        <w:rPr>
          <w:spacing w:val="-5"/>
        </w:rPr>
        <w:t xml:space="preserve"> </w:t>
      </w:r>
      <w:r>
        <w:t>Oﬃce</w:t>
      </w:r>
      <w:r>
        <w:rPr>
          <w:spacing w:val="-5"/>
        </w:rPr>
        <w:t xml:space="preserve"> </w:t>
      </w:r>
      <w:r>
        <w:t>(ICO)</w:t>
      </w:r>
      <w:r>
        <w:rPr>
          <w:spacing w:val="-6"/>
        </w:rPr>
        <w:t xml:space="preserve"> </w:t>
      </w:r>
      <w:hyperlink r:id="rId11">
        <w:r>
          <w:t>www.ico.org.uk</w:t>
        </w:r>
      </w:hyperlink>
      <w:r>
        <w:t xml:space="preserve">. V1 </w:t>
      </w:r>
      <w:r w:rsidR="009E064F">
        <w:t>July</w:t>
      </w:r>
      <w:r>
        <w:t xml:space="preserve"> 202</w:t>
      </w:r>
      <w:r w:rsidR="007E7E53">
        <w:t>6</w:t>
      </w:r>
    </w:p>
    <w:p w14:paraId="2CCA7F63" w14:textId="7CAC12E4" w:rsidR="00810833" w:rsidRDefault="00810833">
      <w:pPr>
        <w:pStyle w:val="BodyText"/>
        <w:spacing w:before="214"/>
        <w:rPr>
          <w:sz w:val="20"/>
        </w:rPr>
      </w:pPr>
    </w:p>
    <w:sectPr w:rsidR="00810833">
      <w:headerReference w:type="default" r:id="rId12"/>
      <w:footerReference w:type="default" r:id="rId13"/>
      <w:type w:val="continuous"/>
      <w:pgSz w:w="11940" w:h="16860"/>
      <w:pgMar w:top="80" w:right="283" w:bottom="280" w:left="1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C9EC7" w14:textId="77777777" w:rsidR="007C2457" w:rsidRDefault="007C2457" w:rsidP="001E03F4">
      <w:r>
        <w:separator/>
      </w:r>
    </w:p>
  </w:endnote>
  <w:endnote w:type="continuationSeparator" w:id="0">
    <w:p w14:paraId="0FE77545" w14:textId="77777777" w:rsidR="007C2457" w:rsidRDefault="007C2457" w:rsidP="001E0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EDE4" w14:textId="6FC3ED93" w:rsidR="001E03F4" w:rsidRDefault="00D65615">
    <w:pPr>
      <w:pStyle w:val="Footer"/>
    </w:pPr>
    <w:r>
      <w:rPr>
        <w:noProof/>
      </w:rPr>
      <w:drawing>
        <wp:anchor distT="0" distB="0" distL="114300" distR="114300" simplePos="0" relativeHeight="251661312" behindDoc="0" locked="0" layoutInCell="1" allowOverlap="1" wp14:anchorId="15E19085" wp14:editId="49FA82FD">
          <wp:simplePos x="0" y="0"/>
          <wp:positionH relativeFrom="column">
            <wp:posOffset>268605</wp:posOffset>
          </wp:positionH>
          <wp:positionV relativeFrom="paragraph">
            <wp:posOffset>-345898</wp:posOffset>
          </wp:positionV>
          <wp:extent cx="3314700" cy="602438"/>
          <wp:effectExtent l="0" t="0" r="0" b="7620"/>
          <wp:wrapNone/>
          <wp:docPr id="773018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1880" cy="6055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06710" w14:textId="77777777" w:rsidR="007C2457" w:rsidRDefault="007C2457" w:rsidP="001E03F4">
      <w:r>
        <w:separator/>
      </w:r>
    </w:p>
  </w:footnote>
  <w:footnote w:type="continuationSeparator" w:id="0">
    <w:p w14:paraId="6D3F2227" w14:textId="77777777" w:rsidR="007C2457" w:rsidRDefault="007C2457" w:rsidP="001E0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7783" w14:textId="7FB745C5" w:rsidR="001E03F4" w:rsidRDefault="001E03F4">
    <w:pPr>
      <w:pStyle w:val="Header"/>
    </w:pPr>
    <w:r>
      <w:rPr>
        <w:rFonts w:ascii="Times New Roman"/>
        <w:noProof/>
        <w:sz w:val="20"/>
      </w:rPr>
      <w:drawing>
        <wp:anchor distT="0" distB="0" distL="114300" distR="114300" simplePos="0" relativeHeight="251660288" behindDoc="0" locked="0" layoutInCell="1" allowOverlap="1" wp14:anchorId="32B33E6A" wp14:editId="4D6854C0">
          <wp:simplePos x="0" y="0"/>
          <wp:positionH relativeFrom="column">
            <wp:posOffset>4825365</wp:posOffset>
          </wp:positionH>
          <wp:positionV relativeFrom="paragraph">
            <wp:posOffset>-266700</wp:posOffset>
          </wp:positionV>
          <wp:extent cx="1234440" cy="868680"/>
          <wp:effectExtent l="0" t="0" r="3810" b="762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868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8ECF204" wp14:editId="4DD425F9">
          <wp:simplePos x="0" y="0"/>
          <wp:positionH relativeFrom="column">
            <wp:posOffset>207645</wp:posOffset>
          </wp:positionH>
          <wp:positionV relativeFrom="paragraph">
            <wp:posOffset>-1463040</wp:posOffset>
          </wp:positionV>
          <wp:extent cx="3131820" cy="3131820"/>
          <wp:effectExtent l="0" t="0" r="0" b="0"/>
          <wp:wrapNone/>
          <wp:docPr id="749699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31820" cy="31318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833"/>
    <w:rsid w:val="001E03F4"/>
    <w:rsid w:val="00216B72"/>
    <w:rsid w:val="00227BDA"/>
    <w:rsid w:val="00265FF0"/>
    <w:rsid w:val="002E186B"/>
    <w:rsid w:val="003501C7"/>
    <w:rsid w:val="00424568"/>
    <w:rsid w:val="00456592"/>
    <w:rsid w:val="0067530E"/>
    <w:rsid w:val="00676039"/>
    <w:rsid w:val="006F660E"/>
    <w:rsid w:val="00787FD2"/>
    <w:rsid w:val="007C2457"/>
    <w:rsid w:val="007E5362"/>
    <w:rsid w:val="007E7E53"/>
    <w:rsid w:val="00810833"/>
    <w:rsid w:val="00825AC4"/>
    <w:rsid w:val="008632F8"/>
    <w:rsid w:val="00902A9E"/>
    <w:rsid w:val="009E064F"/>
    <w:rsid w:val="009F3813"/>
    <w:rsid w:val="00AE0C87"/>
    <w:rsid w:val="00AE76F6"/>
    <w:rsid w:val="00C3701F"/>
    <w:rsid w:val="00C66653"/>
    <w:rsid w:val="00D65615"/>
    <w:rsid w:val="00E0038F"/>
    <w:rsid w:val="00E833C1"/>
    <w:rsid w:val="00FA17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7F4F"/>
  <w15:docId w15:val="{40BAE0C0-1BAC-4E5D-BC4D-F2D9E62E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1" w:line="337" w:lineRule="exact"/>
      <w:ind w:left="413"/>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03F4"/>
    <w:pPr>
      <w:tabs>
        <w:tab w:val="center" w:pos="4513"/>
        <w:tab w:val="right" w:pos="9026"/>
      </w:tabs>
    </w:pPr>
  </w:style>
  <w:style w:type="character" w:customStyle="1" w:styleId="HeaderChar">
    <w:name w:val="Header Char"/>
    <w:basedOn w:val="DefaultParagraphFont"/>
    <w:link w:val="Header"/>
    <w:uiPriority w:val="99"/>
    <w:rsid w:val="001E03F4"/>
    <w:rPr>
      <w:rFonts w:ascii="Tahoma" w:eastAsia="Tahoma" w:hAnsi="Tahoma" w:cs="Tahoma"/>
    </w:rPr>
  </w:style>
  <w:style w:type="paragraph" w:styleId="Footer">
    <w:name w:val="footer"/>
    <w:basedOn w:val="Normal"/>
    <w:link w:val="FooterChar"/>
    <w:uiPriority w:val="99"/>
    <w:unhideWhenUsed/>
    <w:rsid w:val="001E03F4"/>
    <w:pPr>
      <w:tabs>
        <w:tab w:val="center" w:pos="4513"/>
        <w:tab w:val="right" w:pos="9026"/>
      </w:tabs>
    </w:pPr>
  </w:style>
  <w:style w:type="character" w:customStyle="1" w:styleId="FooterChar">
    <w:name w:val="Footer Char"/>
    <w:basedOn w:val="DefaultParagraphFont"/>
    <w:link w:val="Footer"/>
    <w:uiPriority w:val="99"/>
    <w:rsid w:val="001E03F4"/>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O@northernrights.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5294BBAFEDC04287D80CED2893241F" ma:contentTypeVersion="19" ma:contentTypeDescription="Create a new document." ma:contentTypeScope="" ma:versionID="21ac1340c10e48f88536b2b4056fe8dc">
  <xsd:schema xmlns:xsd="http://www.w3.org/2001/XMLSchema" xmlns:xs="http://www.w3.org/2001/XMLSchema" xmlns:p="http://schemas.microsoft.com/office/2006/metadata/properties" xmlns:ns2="2de17a58-3b50-4b64-ac5b-0ae57ffdd1bb" xmlns:ns3="36ded842-9c6b-4fd0-adf2-ca8191834dd5" targetNamespace="http://schemas.microsoft.com/office/2006/metadata/properties" ma:root="true" ma:fieldsID="d093f89117381202b375871c883e487d" ns2:_="" ns3:_="">
    <xsd:import namespace="2de17a58-3b50-4b64-ac5b-0ae57ffdd1bb"/>
    <xsd:import namespace="36ded842-9c6b-4fd0-adf2-ca8191834d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EventHashCode" minOccurs="0"/>
                <xsd:element ref="ns2:MediaServiceGenerationTime" minOccurs="0"/>
                <xsd:element ref="ns2:MediaServiceLocation"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17a58-3b50-4b64-ac5b-0ae57ffdd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96751b9-ee37-4ea3-9cfc-06aa4a89f2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ed842-9c6b-4fd0-adf2-ca8191834d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314fa83-ecad-4740-8267-fd0f9bfc76b8}" ma:internalName="TaxCatchAll" ma:showField="CatchAllData" ma:web="36ded842-9c6b-4fd0-adf2-ca8191834d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e17a58-3b50-4b64-ac5b-0ae57ffdd1bb">
      <Terms xmlns="http://schemas.microsoft.com/office/infopath/2007/PartnerControls"/>
    </lcf76f155ced4ddcb4097134ff3c332f>
    <_Flow_SignoffStatus xmlns="2de17a58-3b50-4b64-ac5b-0ae57ffdd1bb" xsi:nil="true"/>
    <TaxCatchAll xmlns="36ded842-9c6b-4fd0-adf2-ca8191834d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1F9BE1-BDA1-4C32-B014-49A940DE7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17a58-3b50-4b64-ac5b-0ae57ffdd1bb"/>
    <ds:schemaRef ds:uri="36ded842-9c6b-4fd0-adf2-ca8191834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5585E8-E6A6-402A-B0A7-CBD9DFAA02E5}">
  <ds:schemaRefs>
    <ds:schemaRef ds:uri="http://schemas.openxmlformats.org/officeDocument/2006/bibliography"/>
  </ds:schemaRefs>
</ds:datastoreItem>
</file>

<file path=customXml/itemProps3.xml><?xml version="1.0" encoding="utf-8"?>
<ds:datastoreItem xmlns:ds="http://schemas.openxmlformats.org/officeDocument/2006/customXml" ds:itemID="{76B9C7E0-BA8F-47B3-96CE-55908BAE5E26}">
  <ds:schemaRefs>
    <ds:schemaRef ds:uri="http://schemas.microsoft.com/office/2006/metadata/properties"/>
    <ds:schemaRef ds:uri="http://schemas.microsoft.com/office/infopath/2007/PartnerControls"/>
    <ds:schemaRef ds:uri="2de17a58-3b50-4b64-ac5b-0ae57ffdd1bb"/>
    <ds:schemaRef ds:uri="36ded842-9c6b-4fd0-adf2-ca8191834dd5"/>
  </ds:schemaRefs>
</ds:datastoreItem>
</file>

<file path=customXml/itemProps4.xml><?xml version="1.0" encoding="utf-8"?>
<ds:datastoreItem xmlns:ds="http://schemas.openxmlformats.org/officeDocument/2006/customXml" ds:itemID="{A500FB1E-2B83-4543-AEBB-C386CA0CD8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449</Words>
  <Characters>2876</Characters>
  <Application>Microsoft Office Word</Application>
  <DocSecurity>0</DocSecurity>
  <Lines>87</Lines>
  <Paragraphs>55</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Professional Doc in Yellow Black Color Blocks Style</dc:title>
  <dc:creator>Lesley-Anne Kirk</dc:creator>
  <cp:keywords>DAF5TrcFWmY,BAFM2xh0q68</cp:keywords>
  <cp:lastModifiedBy>Graeme Stewart</cp:lastModifiedBy>
  <cp:revision>7</cp:revision>
  <dcterms:created xsi:type="dcterms:W3CDTF">2026-07-20T12:56:00Z</dcterms:created>
  <dcterms:modified xsi:type="dcterms:W3CDTF">2026-07-22T08:45:00Z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0x010100DD5294BBAFEDC04287D80CED2893241F</vt:lpwstr>
  </property>
  <property fmtid="{D5CDD505-2E9C-101B-9397-08002B2CF9AE}" pid="3" name="Created">
    <vt:filetime>2025-10-23T00:00:00Z</vt:filetime>
  </property>
  <property fmtid="{D5CDD505-2E9C-101B-9397-08002B2CF9AE}" pid="4" name="Creator">
    <vt:lpwstr>Acrobat PDFMaker 25 for Word</vt:lpwstr>
  </property>
  <property fmtid="{D5CDD505-2E9C-101B-9397-08002B2CF9AE}" pid="5" name="GrammarlyDocumentId">
    <vt:lpwstr>b1137a9cfb656b5768572765f7c3b2d0e97226fa4e506c6d7803bab4ce6223e3</vt:lpwstr>
  </property>
  <property fmtid="{D5CDD505-2E9C-101B-9397-08002B2CF9AE}" pid="6" name="LastSaved">
    <vt:filetime>2025-10-23T00:00:00Z</vt:filetime>
  </property>
  <property fmtid="{D5CDD505-2E9C-101B-9397-08002B2CF9AE}" pid="7" name="Producer">
    <vt:lpwstr>Adobe PDF Library 25.1.20</vt:lpwstr>
  </property>
  <property fmtid="{D5CDD505-2E9C-101B-9397-08002B2CF9AE}" pid="8" name="SourceModified">
    <vt:lpwstr/>
  </property>
  <property fmtid="{D5CDD505-2E9C-101B-9397-08002B2CF9AE}" pid="9" name="MediaServiceImageTags">
    <vt:lpwstr/>
  </property>
</Properties>
</file>